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F6" w:rsidRPr="00826DF6" w:rsidRDefault="00826DF6" w:rsidP="00826DF6">
      <w:pPr>
        <w:spacing w:before="100" w:beforeAutospacing="1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</w:pPr>
      <w:r w:rsidRPr="00826DF6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826DF6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t>Минобрнауки</w:t>
      </w:r>
      <w:proofErr w:type="spellEnd"/>
      <w:r w:rsidRPr="00826DF6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t xml:space="preserve"> РФ от 08.04.2014 № 293</w:t>
      </w:r>
      <w:r w:rsidRPr="00826DF6">
        <w:rPr>
          <w:rFonts w:ascii="Arial" w:eastAsia="Times New Roman" w:hAnsi="Arial" w:cs="Arial"/>
          <w:b/>
          <w:bCs/>
          <w:color w:val="003C88"/>
          <w:kern w:val="36"/>
          <w:sz w:val="24"/>
          <w:szCs w:val="24"/>
          <w:lang w:eastAsia="ru-RU"/>
        </w:rPr>
        <w:br/>
        <w:t>Об утверждении Порядка приема на обучение по образовательным программам дошкольного образования</w:t>
      </w:r>
    </w:p>
    <w:p w:rsidR="00826DF6" w:rsidRPr="00826DF6" w:rsidRDefault="00826DF6" w:rsidP="00826DF6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826DF6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8 </w:t>
      </w:r>
      <w:hyperlink r:id="rId5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55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30, ст. 4036; № 48, ст. 6165; 2014, № 6, ст. 562, ст. 566) и подпунктом 5.2.30 Положения о Министерстве образования и науки Российской Федерации, утвержденного </w:t>
      </w:r>
      <w:hyperlink r:id="rId6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(Собрание законодательства Российской Федерации, 2013, № 23, ст. 2923; № 33, ст. 4386; № 37, ст. 4702; 2014, № 2, ст. 126; № 6, ст. 582),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приказываю: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прилагаемый Порядок приема на обучение по образовательным программам дошкольного образования.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26D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Министр </w:t>
      </w:r>
      <w:r w:rsidRPr="00826D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Д. Ливанов</w:t>
      </w:r>
    </w:p>
    <w:p w:rsidR="00826DF6" w:rsidRPr="00826DF6" w:rsidRDefault="00826DF6" w:rsidP="00826D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DF6" w:rsidRPr="00826DF6" w:rsidRDefault="00826DF6" w:rsidP="00826DF6">
      <w:pPr>
        <w:spacing w:after="19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6B018"/>
          <w:sz w:val="21"/>
          <w:szCs w:val="21"/>
          <w:lang w:eastAsia="ru-RU"/>
        </w:rPr>
      </w:pPr>
      <w:bookmarkStart w:id="1" w:name="part1094964"/>
      <w:bookmarkEnd w:id="1"/>
      <w:r w:rsidRPr="00826DF6">
        <w:rPr>
          <w:rFonts w:ascii="Times New Roman" w:eastAsia="Times New Roman" w:hAnsi="Times New Roman" w:cs="Times New Roman"/>
          <w:b/>
          <w:bCs/>
          <w:color w:val="66B018"/>
          <w:sz w:val="21"/>
          <w:szCs w:val="21"/>
          <w:lang w:eastAsia="ru-RU"/>
        </w:rPr>
        <w:t>Порядок приема на обучение по образовательным программам дошкольного образования</w:t>
      </w:r>
    </w:p>
    <w:p w:rsidR="00826DF6" w:rsidRPr="00826DF6" w:rsidRDefault="00826DF6" w:rsidP="0082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приема на обучение по образовательным программам дошкольного образования (далее –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– образовательные организации).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7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Федеральным законом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 и настоящим Порядком.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9 </w:t>
      </w:r>
      <w:hyperlink r:id="rId8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55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2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 2 и 3 </w:t>
      </w:r>
      <w:hyperlink r:id="rId9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67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субъектах Российской Федерации –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– городов федерального значения Москвы и Санкт-Петербурга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 </w:t>
      </w:r>
      <w:hyperlink r:id="rId10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9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статьей 88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 «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4 </w:t>
      </w:r>
      <w:hyperlink r:id="rId12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67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5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 </w:t>
      </w:r>
      <w:hyperlink r:id="rId13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55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–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распорядительный акт о закрепленной территории).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6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распорядительных актов о закрепленной территории, издаваемых в 2014 году, срок издания – не позднее 1 мая.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Прием в образовательную организацию осуществляется в течение всего календарного года при наличии свободных мест.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7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7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 (Собрание законодательства Российской Федерации, 2009, № 52, ст. 6626; 2010, № 37, ст. 4777; 2012, № 2, ст. 375).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статьей 10 Федерального закона от 25 июля 2002 года № 115-ФЗ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фамилия, имя, отчество (последнее – при наличии) ребенка;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дата и место рождения ребенка;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(последнее – при наличии) родителей (законных представителей) ребенка;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контактные телефоны родителей (законных представителей) ребенка.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детей, впервые поступающих в образовательную организацию, осуществляется на основании медицинского заключения 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11.1 </w:t>
      </w:r>
      <w:hyperlink r:id="rId15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Постановления Главного государственного санитарного врача Российской Федерации от 15 мая 2013 года № 26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Министерстве юстиции Российской Федерации 29 мая 2013 года, регистрационный № 28564).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приема в образовательную организацию: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9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 </w:t>
      </w:r>
      <w:hyperlink r:id="rId16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6 Федерального закона от 27 июля 2006 года № 152-ФЗ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 </w:t>
      </w:r>
      <w:proofErr w:type="gramStart"/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« (</w:t>
      </w:r>
      <w:proofErr w:type="gramEnd"/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законодательства Российской Федерации, 2006, № 31, ст. 3451).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 «, федеральной государственной информационной системы «Единый портал государственных и муниципальных услуг (функций) « в порядке предоставления государственной и муниципальной услуги в соответствии с пунктом 8 настоящего Порядка.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</w:t>
      </w: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10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родителями (законными представителями) ребенка. 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10 </w:t>
      </w: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 </w:t>
      </w:r>
      <w:hyperlink r:id="rId17" w:tgtFrame="_blank" w:history="1">
        <w:r w:rsidRPr="00826DF6">
          <w:rPr>
            <w:rFonts w:ascii="Times New Roman" w:eastAsia="Times New Roman" w:hAnsi="Times New Roman" w:cs="Times New Roman"/>
            <w:color w:val="003C88"/>
            <w:sz w:val="20"/>
            <w:szCs w:val="20"/>
            <w:u w:val="single"/>
            <w:lang w:eastAsia="ru-RU"/>
          </w:rPr>
          <w:t>статьи 53 Федерального закона от 29 декабря 2012 года № 273-ФЗ</w:t>
        </w:r>
      </w:hyperlink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 (Собрание законодательства Российской Федерации, 2012, № 53, ст. 7598; 2013, № 19, ст. 2326; № 23, ст. 2878; № 30, ст. 4036; № 48, ст. 6165; 2014, № 6, ст. 562, ст. 566).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26DF6" w:rsidRPr="00826DF6" w:rsidRDefault="00826DF6" w:rsidP="00826DF6">
      <w:pPr>
        <w:spacing w:after="19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826DF6" w:rsidRPr="00826DF6" w:rsidRDefault="00826DF6" w:rsidP="00826D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DF6">
        <w:rPr>
          <w:rFonts w:ascii="Times New Roman" w:eastAsia="Times New Roman" w:hAnsi="Times New Roman" w:cs="Times New Roman"/>
          <w:sz w:val="20"/>
          <w:szCs w:val="20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26DF6" w:rsidRPr="00826DF6" w:rsidRDefault="00826DF6" w:rsidP="00826D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6CA" w:rsidRPr="00826DF6" w:rsidRDefault="008226CA" w:rsidP="00826DF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226CA" w:rsidRPr="0082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67C"/>
    <w:multiLevelType w:val="multilevel"/>
    <w:tmpl w:val="E0B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7566A"/>
    <w:multiLevelType w:val="multilevel"/>
    <w:tmpl w:val="CAF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6"/>
    <w:rsid w:val="008226CA"/>
    <w:rsid w:val="008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2DF-D7CC-4996-8B69-ACEBDE3D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987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387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3875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09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25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366783&amp;artId=794421" TargetMode="External"/><Relationship Id="rId13" Type="http://schemas.openxmlformats.org/officeDocument/2006/relationships/hyperlink" Target="http://www.audar-info.ru/docs/laws/?sectId=366783&amp;artId=7944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dar-info.ru/docs/laws/?sectId=366777" TargetMode="External"/><Relationship Id="rId12" Type="http://schemas.openxmlformats.org/officeDocument/2006/relationships/hyperlink" Target="http://www.audar-info.ru/docs/laws/?sectId=366784&amp;artId=606032" TargetMode="External"/><Relationship Id="rId17" Type="http://schemas.openxmlformats.org/officeDocument/2006/relationships/hyperlink" Target="http://www.audar-info.ru/docs/laws/?sectId=366783&amp;artId=6059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ar-info.ru/docs/laws/?sectId=306578&amp;artId=10905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politic/?sectId=321656" TargetMode="External"/><Relationship Id="rId11" Type="http://schemas.openxmlformats.org/officeDocument/2006/relationships/hyperlink" Target="http://www.audar-info.ru/docs/laws/?sectId=366788&amp;artId=606415" TargetMode="External"/><Relationship Id="rId5" Type="http://schemas.openxmlformats.org/officeDocument/2006/relationships/hyperlink" Target="http://www.audar-info.ru/docs/laws/?sectId=366783&amp;artId=794421" TargetMode="External"/><Relationship Id="rId15" Type="http://schemas.openxmlformats.org/officeDocument/2006/relationships/hyperlink" Target="http://www.audar-info.ru/docs/acts/?sectId=318036" TargetMode="External"/><Relationship Id="rId10" Type="http://schemas.openxmlformats.org/officeDocument/2006/relationships/hyperlink" Target="http://www.audar-info.ru/docs/laws/?sectId=366778&amp;artId=6056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docs/laws/?sectId=366784&amp;artId=606032" TargetMode="External"/><Relationship Id="rId14" Type="http://schemas.openxmlformats.org/officeDocument/2006/relationships/hyperlink" Target="http://www.audar-info.ru/docs/laws/?sectId=331710&amp;artId=231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2016-07-07T08:47:00Z</dcterms:created>
  <dcterms:modified xsi:type="dcterms:W3CDTF">2016-07-07T08:51:00Z</dcterms:modified>
</cp:coreProperties>
</file>